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FC" w:rsidRDefault="00B513FC" w:rsidP="00DF6C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</w:t>
      </w:r>
      <w:r w:rsidRPr="005D7F98">
        <w:rPr>
          <w:rFonts w:ascii="Times New Roman" w:hAnsi="Times New Roman" w:cs="Times New Roman"/>
          <w:b/>
          <w:sz w:val="28"/>
          <w:szCs w:val="28"/>
        </w:rPr>
        <w:t xml:space="preserve"> проведенного параллельного с Контрольно-счетной палатой Нижегородской области контрольного мероприятия «Проверка законности и эффективности использования средств областного бюджета, выделенных в 2024-2025 годах муниципальным образованиям Нижегородской области на приобретение специализированной техники для переработки древесных отходов, и эффективности дальнейшего использования указанной техники»» в </w:t>
      </w:r>
      <w:r w:rsidR="005D7F98" w:rsidRPr="005D7F98">
        <w:rPr>
          <w:rFonts w:ascii="Times New Roman" w:hAnsi="Times New Roman" w:cs="Times New Roman"/>
          <w:b/>
          <w:sz w:val="28"/>
          <w:szCs w:val="28"/>
        </w:rPr>
        <w:t>Тонкинском территориа</w:t>
      </w:r>
      <w:bookmarkStart w:id="0" w:name="_GoBack"/>
      <w:bookmarkEnd w:id="0"/>
      <w:r w:rsidR="005D7F98" w:rsidRPr="005D7F98">
        <w:rPr>
          <w:rFonts w:ascii="Times New Roman" w:hAnsi="Times New Roman" w:cs="Times New Roman"/>
          <w:b/>
          <w:sz w:val="28"/>
          <w:szCs w:val="28"/>
        </w:rPr>
        <w:t>льном отделе а</w:t>
      </w:r>
      <w:r w:rsidRPr="005D7F98">
        <w:rPr>
          <w:rFonts w:ascii="Times New Roman" w:hAnsi="Times New Roman" w:cs="Times New Roman"/>
          <w:b/>
          <w:sz w:val="28"/>
          <w:szCs w:val="28"/>
        </w:rPr>
        <w:t>дминистрации Тонкинского муниципального округа Нижегородской области</w:t>
      </w:r>
    </w:p>
    <w:p w:rsidR="00DF6C6C" w:rsidRPr="00240BB9" w:rsidRDefault="00DF6C6C" w:rsidP="00DF6C6C">
      <w:pPr>
        <w:jc w:val="right"/>
        <w:rPr>
          <w:rFonts w:ascii="Times New Roman" w:hAnsi="Times New Roman" w:cs="Times New Roman"/>
          <w:sz w:val="28"/>
          <w:szCs w:val="28"/>
        </w:rPr>
      </w:pPr>
      <w:r w:rsidRPr="00240BB9">
        <w:rPr>
          <w:rFonts w:ascii="Times New Roman" w:hAnsi="Times New Roman" w:cs="Times New Roman"/>
          <w:sz w:val="28"/>
          <w:szCs w:val="28"/>
        </w:rPr>
        <w:t>08.06.2026</w:t>
      </w:r>
    </w:p>
    <w:p w:rsidR="005D7F98" w:rsidRPr="005D7F98" w:rsidRDefault="00B513FC" w:rsidP="00240BB9">
      <w:pPr>
        <w:spacing w:after="0" w:line="276" w:lineRule="auto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5D7F98">
        <w:rPr>
          <w:rFonts w:ascii="Times New Roman" w:hAnsi="Times New Roman" w:cs="Times New Roman"/>
          <w:b/>
          <w:sz w:val="28"/>
          <w:szCs w:val="28"/>
        </w:rPr>
        <w:t>1. Основание для проведения контрольного мероприятия:</w:t>
      </w:r>
      <w:r w:rsidR="00DF6C6C" w:rsidRPr="005D7F9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5D7F98" w:rsidRPr="005D7F98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Закон Нижегородской области от 8 октября 2010 года № 156-З «О контрольно-счетной палате Нижегородской области»; </w:t>
      </w:r>
      <w:r w:rsidR="005D7F98" w:rsidRPr="005D7F9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highlight w:val="white"/>
        </w:rPr>
        <w:t xml:space="preserve">пункт 1.10 плана работы контрольно-счетной палаты Нижегородской области на 2026 год, утвержденного </w:t>
      </w:r>
      <w:r w:rsidR="005D7F98" w:rsidRPr="005D7F98">
        <w:rPr>
          <w:rFonts w:ascii="Times New Roman" w:eastAsia="Times New Roman" w:hAnsi="Times New Roman" w:cs="Times New Roman"/>
          <w:spacing w:val="-3"/>
          <w:sz w:val="28"/>
          <w:szCs w:val="28"/>
          <w:highlight w:val="white"/>
        </w:rPr>
        <w:t>решением Коллегии контрольно-счетной палаты Нижегородской области от 23.12.2025 № 24</w:t>
      </w:r>
      <w:r w:rsidR="005D7F98" w:rsidRPr="005D7F98">
        <w:rPr>
          <w:rFonts w:ascii="Times New Roman" w:hAnsi="Times New Roman" w:cs="Times New Roman"/>
          <w:spacing w:val="-3"/>
          <w:sz w:val="28"/>
          <w:szCs w:val="28"/>
          <w:highlight w:val="white"/>
        </w:rPr>
        <w:t xml:space="preserve">; </w:t>
      </w:r>
      <w:r w:rsidR="005D7F98" w:rsidRPr="005D7F98">
        <w:rPr>
          <w:rFonts w:ascii="Times New Roman" w:hAnsi="Times New Roman" w:cs="Times New Roman"/>
          <w:sz w:val="28"/>
          <w:szCs w:val="28"/>
        </w:rPr>
        <w:t xml:space="preserve">статьей 9 </w:t>
      </w:r>
      <w:r w:rsidR="005D7F98" w:rsidRPr="005D7F98">
        <w:rPr>
          <w:rFonts w:ascii="Times New Roman" w:hAnsi="Times New Roman" w:cs="Times New Roman"/>
          <w:color w:val="1A1A1A"/>
          <w:sz w:val="28"/>
          <w:szCs w:val="28"/>
        </w:rPr>
        <w:t>Положения о контрольно-счетной комиссии Тонкинского муниципального округа Нижегородской области, утвержденным решением Совета депутатов Тонкинского муниципального округа Нижегородской области от 15 июня 2023 года № 38,</w:t>
      </w:r>
      <w:r w:rsidR="005D7F98" w:rsidRPr="005D7F98">
        <w:rPr>
          <w:rFonts w:ascii="Times New Roman" w:hAnsi="Times New Roman" w:cs="Times New Roman"/>
          <w:b/>
          <w:sz w:val="28"/>
          <w:szCs w:val="28"/>
        </w:rPr>
        <w:t> </w:t>
      </w:r>
      <w:r w:rsidR="005D7F98" w:rsidRPr="005D7F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D7F98" w:rsidRPr="005D7F98">
        <w:rPr>
          <w:rFonts w:ascii="Times New Roman" w:hAnsi="Times New Roman" w:cs="Times New Roman"/>
          <w:iCs/>
          <w:spacing w:val="-3"/>
          <w:sz w:val="28"/>
          <w:szCs w:val="28"/>
        </w:rPr>
        <w:t>пунктом 2.3. плана работы контрольно-счетной комиссии Тонкинского муниципального округа Нижегородской области</w:t>
      </w:r>
      <w:r w:rsidR="005D7F98" w:rsidRPr="005D7F98">
        <w:rPr>
          <w:rFonts w:ascii="Times New Roman" w:hAnsi="Times New Roman" w:cs="Times New Roman"/>
          <w:spacing w:val="-3"/>
          <w:sz w:val="28"/>
          <w:szCs w:val="28"/>
        </w:rPr>
        <w:t xml:space="preserve">, утвержденного приказом </w:t>
      </w:r>
      <w:r w:rsidR="005D7F98" w:rsidRPr="005D7F9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="005D7F98" w:rsidRPr="005D7F98">
        <w:rPr>
          <w:rFonts w:ascii="Times New Roman" w:hAnsi="Times New Roman" w:cs="Times New Roman"/>
          <w:iCs/>
          <w:spacing w:val="-3"/>
          <w:sz w:val="28"/>
          <w:szCs w:val="28"/>
          <w:highlight w:val="white"/>
        </w:rPr>
        <w:t>от  22.12.2025  №</w:t>
      </w:r>
      <w:r w:rsidR="005D7F98" w:rsidRPr="005D7F98">
        <w:rPr>
          <w:rFonts w:ascii="Times New Roman" w:hAnsi="Times New Roman" w:cs="Times New Roman"/>
          <w:iCs/>
          <w:spacing w:val="-3"/>
          <w:sz w:val="28"/>
          <w:szCs w:val="28"/>
        </w:rPr>
        <w:t>15.</w:t>
      </w:r>
    </w:p>
    <w:p w:rsidR="005D7F98" w:rsidRPr="005D7F98" w:rsidRDefault="005D7F98" w:rsidP="00240B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8">
        <w:rPr>
          <w:rFonts w:ascii="Times New Roman" w:hAnsi="Times New Roman" w:cs="Times New Roman"/>
          <w:b/>
          <w:sz w:val="28"/>
          <w:szCs w:val="28"/>
        </w:rPr>
        <w:t xml:space="preserve">2. Объект контрольного мероприятия: </w:t>
      </w:r>
      <w:r w:rsidRPr="005D7F98">
        <w:rPr>
          <w:rFonts w:ascii="Times New Roman" w:hAnsi="Times New Roman" w:cs="Times New Roman"/>
          <w:sz w:val="28"/>
          <w:szCs w:val="28"/>
        </w:rPr>
        <w:t xml:space="preserve">Тонкинский </w:t>
      </w:r>
      <w:r w:rsidRPr="005D7F98">
        <w:rPr>
          <w:rFonts w:ascii="Times New Roman" w:hAnsi="Times New Roman" w:cs="Times New Roman"/>
          <w:iCs/>
          <w:sz w:val="28"/>
          <w:szCs w:val="28"/>
        </w:rPr>
        <w:t>территориальный отдел администрации Тонкинского муниципального округа Нижегородской области (</w:t>
      </w:r>
      <w:r w:rsidRPr="005D7F98">
        <w:rPr>
          <w:rFonts w:ascii="Times New Roman" w:hAnsi="Times New Roman" w:cs="Times New Roman"/>
          <w:sz w:val="28"/>
          <w:szCs w:val="28"/>
        </w:rPr>
        <w:t>сокращенное наименование –</w:t>
      </w:r>
      <w:r w:rsidRPr="005D7F9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D7F98">
        <w:rPr>
          <w:rFonts w:ascii="Times New Roman" w:hAnsi="Times New Roman" w:cs="Times New Roman"/>
          <w:sz w:val="28"/>
          <w:szCs w:val="28"/>
        </w:rPr>
        <w:t>Тонкинского территориальный отдел).</w:t>
      </w:r>
    </w:p>
    <w:p w:rsidR="005D7F98" w:rsidRPr="005D7F98" w:rsidRDefault="005D7F98" w:rsidP="00240B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5D7F98">
        <w:rPr>
          <w:rFonts w:ascii="Times New Roman" w:hAnsi="Times New Roman" w:cs="Times New Roman"/>
          <w:b/>
          <w:sz w:val="28"/>
          <w:szCs w:val="28"/>
          <w:highlight w:val="white"/>
        </w:rPr>
        <w:t>3. Цель</w:t>
      </w:r>
      <w:r w:rsidRPr="005D7F98">
        <w:rPr>
          <w:rFonts w:ascii="Times New Roman" w:hAnsi="Times New Roman" w:cs="Times New Roman"/>
          <w:b/>
          <w:sz w:val="28"/>
          <w:szCs w:val="28"/>
        </w:rPr>
        <w:t xml:space="preserve"> контрольного мероприятия:</w:t>
      </w:r>
      <w:r w:rsidRPr="005D7F98">
        <w:rPr>
          <w:rFonts w:ascii="Times New Roman" w:hAnsi="Times New Roman" w:cs="Times New Roman"/>
          <w:sz w:val="28"/>
          <w:szCs w:val="28"/>
          <w:highlight w:val="white"/>
        </w:rPr>
        <w:t> проверка законности и эффективности использования средств областного и местного бюджетов, направленных на приобретение специализированной техники для переработки древесных отходов и эффективности дальнейшего использования указанной техники.</w:t>
      </w:r>
    </w:p>
    <w:p w:rsidR="005D7F98" w:rsidRPr="005D7F98" w:rsidRDefault="005D7F98" w:rsidP="00240B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F98">
        <w:rPr>
          <w:rFonts w:ascii="Times New Roman" w:hAnsi="Times New Roman" w:cs="Times New Roman"/>
          <w:b/>
          <w:sz w:val="28"/>
          <w:szCs w:val="28"/>
        </w:rPr>
        <w:t xml:space="preserve">4. Срок проведения контрольного мероприятия: </w:t>
      </w:r>
      <w:r w:rsidRPr="005D7F98">
        <w:rPr>
          <w:rFonts w:ascii="Times New Roman" w:hAnsi="Times New Roman" w:cs="Times New Roman"/>
          <w:color w:val="000000" w:themeColor="text1"/>
          <w:sz w:val="28"/>
          <w:szCs w:val="28"/>
        </w:rPr>
        <w:t>с 14.05.2026 по 27.05.2026 года.</w:t>
      </w:r>
    </w:p>
    <w:p w:rsidR="005D7F98" w:rsidRPr="005D7F98" w:rsidRDefault="005D7F98" w:rsidP="00DF6C6C">
      <w:pPr>
        <w:pStyle w:val="a4"/>
        <w:spacing w:line="276" w:lineRule="auto"/>
        <w:jc w:val="both"/>
        <w:rPr>
          <w:bCs/>
          <w:spacing w:val="-1"/>
          <w:sz w:val="28"/>
          <w:szCs w:val="28"/>
        </w:rPr>
      </w:pPr>
      <w:r w:rsidRPr="005D7F98">
        <w:rPr>
          <w:b/>
          <w:bCs/>
          <w:spacing w:val="-1"/>
          <w:sz w:val="28"/>
          <w:szCs w:val="28"/>
        </w:rPr>
        <w:t>5. Метод проведения проверки</w:t>
      </w:r>
      <w:r w:rsidRPr="005D7F98">
        <w:rPr>
          <w:bCs/>
          <w:spacing w:val="-1"/>
          <w:sz w:val="28"/>
          <w:szCs w:val="28"/>
        </w:rPr>
        <w:t>: выборочный.</w:t>
      </w:r>
    </w:p>
    <w:p w:rsidR="005D7F98" w:rsidRPr="005D7F98" w:rsidRDefault="005D7F98" w:rsidP="00DF6C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F98">
        <w:rPr>
          <w:rFonts w:ascii="Times New Roman" w:hAnsi="Times New Roman" w:cs="Times New Roman"/>
          <w:b/>
          <w:sz w:val="28"/>
          <w:szCs w:val="28"/>
        </w:rPr>
        <w:t>6. Вопросы внешней проверки</w:t>
      </w:r>
      <w:r w:rsidRPr="005D7F98">
        <w:rPr>
          <w:rFonts w:ascii="Times New Roman" w:hAnsi="Times New Roman" w:cs="Times New Roman"/>
          <w:sz w:val="28"/>
          <w:szCs w:val="28"/>
        </w:rPr>
        <w:t>:</w:t>
      </w:r>
    </w:p>
    <w:p w:rsidR="005D7F98" w:rsidRPr="005D7F98" w:rsidRDefault="005D7F98" w:rsidP="00DF6C6C">
      <w:pPr>
        <w:adjustRightInd w:val="0"/>
        <w:spacing w:after="0" w:line="276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5D7F98">
        <w:rPr>
          <w:rFonts w:ascii="Times New Roman" w:hAnsi="Times New Roman" w:cs="Times New Roman"/>
          <w:sz w:val="28"/>
          <w:szCs w:val="28"/>
        </w:rPr>
        <w:t>- проверить полноту, законность и результативность использования средств</w:t>
      </w:r>
    </w:p>
    <w:p w:rsidR="005D7F98" w:rsidRPr="005D7F98" w:rsidRDefault="005D7F98" w:rsidP="00DF6C6C">
      <w:pPr>
        <w:adjustRightInd w:val="0"/>
        <w:spacing w:after="0" w:line="276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5D7F98">
        <w:rPr>
          <w:rFonts w:ascii="Times New Roman" w:hAnsi="Times New Roman" w:cs="Times New Roman"/>
          <w:sz w:val="28"/>
          <w:szCs w:val="28"/>
        </w:rPr>
        <w:t>областного и местного бюджетов, направленных на приобретение специализированной техники для переработки древесных отходов;</w:t>
      </w:r>
    </w:p>
    <w:p w:rsidR="005D7F98" w:rsidRPr="005D7F98" w:rsidRDefault="005D7F98" w:rsidP="00240BB9">
      <w:pPr>
        <w:adjustRightInd w:val="0"/>
        <w:spacing w:after="0" w:line="276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5D7F98">
        <w:rPr>
          <w:rFonts w:ascii="Times New Roman" w:hAnsi="Times New Roman" w:cs="Times New Roman"/>
          <w:sz w:val="28"/>
          <w:szCs w:val="28"/>
        </w:rPr>
        <w:t>- проанализировать эффективность дальнейшего использования указанной техники.</w:t>
      </w:r>
    </w:p>
    <w:p w:rsidR="005D7F98" w:rsidRPr="005D7F98" w:rsidRDefault="005D7F98" w:rsidP="00240B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F98">
        <w:rPr>
          <w:rFonts w:ascii="Times New Roman" w:hAnsi="Times New Roman" w:cs="Times New Roman"/>
          <w:b/>
          <w:sz w:val="28"/>
          <w:szCs w:val="28"/>
        </w:rPr>
        <w:t>7.Проверяемый период</w:t>
      </w:r>
      <w:r w:rsidRPr="005D7F98">
        <w:rPr>
          <w:rFonts w:ascii="Times New Roman" w:hAnsi="Times New Roman" w:cs="Times New Roman"/>
          <w:sz w:val="28"/>
          <w:szCs w:val="28"/>
        </w:rPr>
        <w:t xml:space="preserve">: 2024, 2025 годы </w:t>
      </w:r>
      <w:r w:rsidRPr="005D7F98">
        <w:rPr>
          <w:rFonts w:ascii="Times New Roman" w:hAnsi="Times New Roman" w:cs="Times New Roman"/>
          <w:iCs/>
          <w:sz w:val="28"/>
          <w:szCs w:val="28"/>
        </w:rPr>
        <w:t>и истекший период 2026 года</w:t>
      </w:r>
      <w:r w:rsidRPr="005D7F98">
        <w:rPr>
          <w:rFonts w:ascii="Times New Roman" w:hAnsi="Times New Roman" w:cs="Times New Roman"/>
          <w:sz w:val="28"/>
          <w:szCs w:val="28"/>
        </w:rPr>
        <w:t>.</w:t>
      </w:r>
    </w:p>
    <w:p w:rsidR="005D7F98" w:rsidRPr="005D7F98" w:rsidRDefault="005D7F98" w:rsidP="00DF6C6C">
      <w:pPr>
        <w:pStyle w:val="a4"/>
        <w:spacing w:line="276" w:lineRule="auto"/>
        <w:jc w:val="both"/>
        <w:rPr>
          <w:b/>
          <w:sz w:val="28"/>
          <w:szCs w:val="28"/>
        </w:rPr>
      </w:pPr>
      <w:r w:rsidRPr="005D7F98">
        <w:rPr>
          <w:sz w:val="28"/>
          <w:szCs w:val="28"/>
        </w:rPr>
        <w:t>Проверка проведена председателем контрольно-счетной комиссии Тонкинского муниципального округа Нижегородской области Халявиной Валентиной Михайловной.</w:t>
      </w:r>
    </w:p>
    <w:p w:rsidR="00B513FC" w:rsidRPr="005D7F98" w:rsidRDefault="00B513FC" w:rsidP="00240BB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D7F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5D7F98">
        <w:rPr>
          <w:rFonts w:ascii="Times New Roman" w:eastAsia="Times New Roman" w:hAnsi="Times New Roman" w:cs="Times New Roman"/>
          <w:i/>
          <w:iCs/>
          <w:spacing w:val="57"/>
          <w:sz w:val="28"/>
          <w:szCs w:val="28"/>
          <w:u w:val="single"/>
        </w:rPr>
        <w:t>Объем проверенных средств</w:t>
      </w:r>
      <w:r w:rsidRPr="005D7F98">
        <w:rPr>
          <w:rFonts w:ascii="Times New Roman" w:eastAsia="Times New Roman" w:hAnsi="Times New Roman" w:cs="Times New Roman"/>
          <w:i/>
          <w:iCs/>
          <w:spacing w:val="57"/>
          <w:sz w:val="28"/>
          <w:szCs w:val="28"/>
        </w:rPr>
        <w:t xml:space="preserve"> </w:t>
      </w:r>
      <w:r w:rsidRPr="005D7F98">
        <w:rPr>
          <w:rFonts w:ascii="Times New Roman" w:eastAsia="Times New Roman" w:hAnsi="Times New Roman" w:cs="Times New Roman"/>
          <w:sz w:val="28"/>
          <w:szCs w:val="28"/>
        </w:rPr>
        <w:t>– 4320,0</w:t>
      </w:r>
      <w:r w:rsidRPr="005D7F98">
        <w:rPr>
          <w:rFonts w:ascii="Times New Roman" w:eastAsia="Times New Roman" w:hAnsi="Times New Roman" w:cs="Times New Roman"/>
          <w:color w:val="000000" w:themeColor="text1"/>
          <w:spacing w:val="57"/>
          <w:sz w:val="28"/>
          <w:szCs w:val="28"/>
        </w:rPr>
        <w:t> </w:t>
      </w:r>
      <w:r w:rsidRPr="005D7F98">
        <w:rPr>
          <w:rFonts w:ascii="Times New Roman" w:hAnsi="Times New Roman" w:cs="Times New Roman"/>
          <w:sz w:val="28"/>
          <w:szCs w:val="28"/>
        </w:rPr>
        <w:t>тыс. рублей</w:t>
      </w:r>
      <w:r w:rsidRPr="005D7F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из них: средства областного бюджета – 3080,0 тыс. рублей, средства местного бюджета – 1240,0 тыс. рублей.</w:t>
      </w:r>
    </w:p>
    <w:p w:rsidR="00B513FC" w:rsidRDefault="00DF6C6C" w:rsidP="00DF6C6C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B513FC" w:rsidRPr="00D27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Объем установленных нарушений и недостатков:</w:t>
      </w:r>
      <w:r w:rsidR="00B51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513FC" w:rsidRPr="00B41236" w:rsidRDefault="00DF6C6C" w:rsidP="00DF6C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</w:t>
      </w:r>
      <w:r w:rsidR="00B513FC" w:rsidRPr="00B41236">
        <w:rPr>
          <w:rFonts w:ascii="Times New Roman" w:hAnsi="Times New Roman" w:cs="Times New Roman"/>
          <w:b/>
          <w:sz w:val="28"/>
          <w:szCs w:val="28"/>
        </w:rPr>
        <w:t>. Нарушения установленных единых требований к бюджетному (бухгалтерскому) учету, в том числе бюджетной, бухгалтерской (финансовой) отчетности:</w:t>
      </w:r>
    </w:p>
    <w:p w:rsidR="00B513FC" w:rsidRPr="00B41236" w:rsidRDefault="00B513FC" w:rsidP="00DF6C6C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36">
        <w:rPr>
          <w:rFonts w:ascii="Times New Roman" w:hAnsi="Times New Roman" w:cs="Times New Roman"/>
          <w:i/>
          <w:sz w:val="28"/>
          <w:szCs w:val="28"/>
        </w:rPr>
        <w:t xml:space="preserve">- нарушение требований, предъявляемых к оформлению фактов хозяйственной жизни экономического субъекта первичными учетными документами; </w:t>
      </w:r>
    </w:p>
    <w:p w:rsidR="00B513FC" w:rsidRPr="00F50BE6" w:rsidRDefault="00B513FC" w:rsidP="00DF6C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F50BE6">
        <w:rPr>
          <w:rFonts w:ascii="Times New Roman" w:hAnsi="Times New Roman" w:cs="Times New Roman"/>
          <w:iCs/>
          <w:sz w:val="28"/>
          <w:szCs w:val="28"/>
        </w:rPr>
        <w:t xml:space="preserve"> бюджетном учете </w:t>
      </w:r>
      <w:r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не отражена полученная в результате переработки древесных отходов древесная щепа в составе материальных </w:t>
      </w:r>
      <w:r w:rsidR="005D7F98"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запасов на</w:t>
      </w:r>
      <w:r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счете 105 36 340 "Прочие материальные запасы", поэтому списание и/или </w:t>
      </w:r>
      <w:r w:rsidR="005D7F98"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передача первичными</w:t>
      </w:r>
      <w:r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бухгалтерскими документами (актом на списание материальных запасов (</w:t>
      </w:r>
      <w:r w:rsidRPr="00F50BE6">
        <w:rPr>
          <w:rFonts w:ascii="Times New Roman" w:hAnsi="Times New Roman" w:cs="Times New Roman"/>
          <w:bCs/>
          <w:sz w:val="28"/>
          <w:szCs w:val="28"/>
        </w:rPr>
        <w:t>ф. 0504230)</w:t>
      </w:r>
      <w:r w:rsidRPr="00F50B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r w:rsidRPr="00F50BE6">
        <w:rPr>
          <w:rFonts w:ascii="Times New Roman" w:hAnsi="Times New Roman" w:cs="Times New Roman"/>
          <w:bCs/>
          <w:sz w:val="28"/>
          <w:szCs w:val="28"/>
        </w:rPr>
        <w:t>накладной на отпуск материальных ценностей на сторону (ф. 0510458) не подтверждено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513FC" w:rsidRPr="00B41236" w:rsidRDefault="005D7F98" w:rsidP="00DF6C6C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</w:t>
      </w:r>
      <w:r w:rsidR="00B513FC" w:rsidRPr="00B41236">
        <w:rPr>
          <w:rFonts w:ascii="Times New Roman" w:hAnsi="Times New Roman" w:cs="Times New Roman"/>
          <w:i/>
          <w:sz w:val="28"/>
          <w:szCs w:val="28"/>
        </w:rPr>
        <w:t xml:space="preserve">арушение требований, предъявляемых к оформлению и ведению регистров бухгалтерского учета </w:t>
      </w:r>
    </w:p>
    <w:p w:rsidR="00B513FC" w:rsidRPr="00F50BE6" w:rsidRDefault="00B513FC" w:rsidP="00DF6C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BE6">
        <w:rPr>
          <w:rFonts w:ascii="Times New Roman" w:hAnsi="Times New Roman" w:cs="Times New Roman"/>
          <w:iCs/>
          <w:sz w:val="28"/>
          <w:szCs w:val="28"/>
        </w:rPr>
        <w:t xml:space="preserve">В бюджетном учете Тонкинского ТО не организован отдельный учет выданного и списанного топлива, согласно установленным норам расхода, на измельчитель </w:t>
      </w:r>
      <w:r w:rsidRPr="00F50BE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древесины </w:t>
      </w:r>
      <w:proofErr w:type="spellStart"/>
      <w:r w:rsidRPr="00F50BE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Topmatik</w:t>
      </w:r>
      <w:proofErr w:type="spellEnd"/>
      <w:r w:rsidRPr="00F50BE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0BE6">
        <w:rPr>
          <w:rFonts w:ascii="Times New Roman" w:hAnsi="Times New Roman" w:cs="Times New Roman"/>
          <w:iCs/>
          <w:sz w:val="28"/>
          <w:szCs w:val="28"/>
          <w:lang w:val="en-US"/>
        </w:rPr>
        <w:t>CH</w:t>
      </w:r>
      <w:r w:rsidRPr="00F50BE6">
        <w:rPr>
          <w:rFonts w:ascii="Times New Roman" w:hAnsi="Times New Roman" w:cs="Times New Roman"/>
          <w:iCs/>
          <w:sz w:val="28"/>
          <w:szCs w:val="28"/>
        </w:rPr>
        <w:t>-300. Формы первичных документов для списания ГСМ, в учетной политике не утверждены и оформлены в проверяемом периоде не были;</w:t>
      </w:r>
    </w:p>
    <w:p w:rsidR="00B513FC" w:rsidRPr="00B41236" w:rsidRDefault="00240BB9" w:rsidP="00DF6C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8.2</w:t>
      </w:r>
      <w:r w:rsidR="00B513FC" w:rsidRPr="00DF6C6C">
        <w:rPr>
          <w:rFonts w:ascii="Times New Roman" w:hAnsi="Times New Roman" w:cs="Times New Roman"/>
          <w:b/>
          <w:sz w:val="28"/>
          <w:szCs w:val="28"/>
        </w:rPr>
        <w:t>. Нарушения при</w:t>
      </w:r>
      <w:r w:rsidR="00B513FC" w:rsidRPr="00B41236">
        <w:rPr>
          <w:rFonts w:ascii="Times New Roman" w:hAnsi="Times New Roman" w:cs="Times New Roman"/>
          <w:b/>
          <w:sz w:val="28"/>
          <w:szCs w:val="28"/>
        </w:rPr>
        <w:t xml:space="preserve"> осуществлении государственных (муниципальных) закупок и закупок отдельными видами юридических лиц:</w:t>
      </w:r>
    </w:p>
    <w:p w:rsidR="00B513FC" w:rsidRDefault="00B513FC" w:rsidP="00DF6C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36">
        <w:rPr>
          <w:rFonts w:ascii="Times New Roman" w:hAnsi="Times New Roman" w:cs="Times New Roman"/>
          <w:i/>
          <w:sz w:val="28"/>
          <w:szCs w:val="28"/>
        </w:rPr>
        <w:t>- несоблюдение порядка заключения государственного или муниципального контракта (договора) на поставку товаров, выполнение работ, оказание услуг для государственных или муниципальных нужд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B4123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13FC" w:rsidRPr="00B41236" w:rsidRDefault="00B513FC" w:rsidP="00DF6C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приложенной к контракту </w:t>
      </w:r>
      <w:r w:rsidRPr="00B41236">
        <w:rPr>
          <w:rFonts w:ascii="Times New Roman" w:hAnsi="Times New Roman" w:cs="Times New Roman"/>
          <w:color w:val="000000"/>
          <w:sz w:val="28"/>
          <w:szCs w:val="28"/>
        </w:rPr>
        <w:t xml:space="preserve">на поставку </w:t>
      </w:r>
      <w:r w:rsidRPr="00B41236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Pr="00B41236">
        <w:rPr>
          <w:rFonts w:ascii="Times New Roman" w:hAnsi="Times New Roman" w:cs="Times New Roman"/>
          <w:bCs/>
          <w:sz w:val="28"/>
          <w:szCs w:val="28"/>
        </w:rPr>
        <w:t>приобретение специализированной техники</w:t>
      </w:r>
      <w:r w:rsidRPr="00B4123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B41236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спецификации отсутствует полное наименование поставленного товара, качественные и функциональные характеристики товара, не указаны конкретные данные поставленной модели, отдельные показатели (параметры) указаны в диапазоне «больше или равно».</w:t>
      </w:r>
    </w:p>
    <w:p w:rsidR="00B513FC" w:rsidRPr="00240BB9" w:rsidRDefault="00240BB9" w:rsidP="00DF6C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8.3</w:t>
      </w:r>
      <w:r w:rsidR="00B513FC" w:rsidRPr="00240BB9">
        <w:rPr>
          <w:rFonts w:ascii="Times New Roman" w:hAnsi="Times New Roman" w:cs="Times New Roman"/>
          <w:b/>
          <w:sz w:val="28"/>
          <w:szCs w:val="28"/>
        </w:rPr>
        <w:t>. Прочие:</w:t>
      </w:r>
    </w:p>
    <w:p w:rsidR="00DF6C6C" w:rsidRPr="00DF6C6C" w:rsidRDefault="00DF6C6C" w:rsidP="00DF6C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F6C6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vertAlign w:val="baseline"/>
        </w:rPr>
        <w:t>Т</w:t>
      </w:r>
      <w:r w:rsidRPr="00DF6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онкинский ТО </w:t>
      </w:r>
      <w:r w:rsidRPr="00DF6C6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 н</w:t>
      </w:r>
      <w:r w:rsidRPr="00DF6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направил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6C6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vertAlign w:val="baseline"/>
        </w:rPr>
        <w:t>в К</w:t>
      </w:r>
      <w:r w:rsidRPr="00DF6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УМИ и ЗР администрации  </w:t>
      </w:r>
      <w:r w:rsidRPr="00DF6C6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vertAlign w:val="baseline"/>
        </w:rPr>
        <w:t xml:space="preserve">заявление о внесении в реестр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собственности сведение о приобретенном объекте имущества  </w:t>
      </w:r>
      <w:r w:rsidRPr="00DF6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DF6C6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измельчитель древесины </w:t>
      </w:r>
      <w:proofErr w:type="spellStart"/>
      <w:r w:rsidRPr="00DF6C6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Topmatik</w:t>
      </w:r>
      <w:proofErr w:type="spellEnd"/>
      <w:r w:rsidRPr="00DF6C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F6C6C">
        <w:rPr>
          <w:rFonts w:ascii="Times New Roman" w:hAnsi="Times New Roman" w:cs="Times New Roman"/>
          <w:iCs/>
          <w:sz w:val="28"/>
          <w:szCs w:val="28"/>
          <w:lang w:val="en-US"/>
        </w:rPr>
        <w:t>CH</w:t>
      </w:r>
      <w:r w:rsidRPr="00DF6C6C">
        <w:rPr>
          <w:rFonts w:ascii="Times New Roman" w:hAnsi="Times New Roman" w:cs="Times New Roman"/>
          <w:iCs/>
          <w:sz w:val="28"/>
          <w:szCs w:val="28"/>
        </w:rPr>
        <w:t>-300»;</w:t>
      </w:r>
    </w:p>
    <w:p w:rsidR="00DF6C6C" w:rsidRDefault="00DF6C6C" w:rsidP="00DF6C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1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41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измельчитель древесины </w:t>
      </w:r>
      <w:proofErr w:type="spellStart"/>
      <w:r w:rsidRPr="00B412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Topmatik</w:t>
      </w:r>
      <w:proofErr w:type="spellEnd"/>
      <w:r w:rsidRPr="00B412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41236">
        <w:rPr>
          <w:rFonts w:ascii="Times New Roman" w:hAnsi="Times New Roman" w:cs="Times New Roman"/>
          <w:iCs/>
          <w:sz w:val="28"/>
          <w:szCs w:val="28"/>
          <w:lang w:val="en-US"/>
        </w:rPr>
        <w:t>CH</w:t>
      </w:r>
      <w:r w:rsidRPr="00B41236">
        <w:rPr>
          <w:rFonts w:ascii="Times New Roman" w:hAnsi="Times New Roman" w:cs="Times New Roman"/>
          <w:iCs/>
          <w:sz w:val="28"/>
          <w:szCs w:val="28"/>
        </w:rPr>
        <w:t>-300 введен в эксплуатацию (19.12.2024</w:t>
      </w:r>
      <w:r w:rsidRPr="00B41236">
        <w:rPr>
          <w:rFonts w:ascii="Times New Roman" w:hAnsi="Times New Roman" w:cs="Times New Roman"/>
          <w:iCs/>
          <w:sz w:val="28"/>
          <w:szCs w:val="28"/>
        </w:rPr>
        <w:t>г) ранее</w:t>
      </w:r>
      <w:r w:rsidRPr="00B41236">
        <w:rPr>
          <w:rFonts w:ascii="Times New Roman" w:hAnsi="Times New Roman" w:cs="Times New Roman"/>
          <w:iCs/>
          <w:sz w:val="28"/>
          <w:szCs w:val="28"/>
        </w:rPr>
        <w:t xml:space="preserve"> даты регистрации в органе </w:t>
      </w:r>
      <w:proofErr w:type="spellStart"/>
      <w:r w:rsidRPr="00B41236">
        <w:rPr>
          <w:rFonts w:ascii="Times New Roman" w:hAnsi="Times New Roman" w:cs="Times New Roman"/>
          <w:iCs/>
          <w:sz w:val="28"/>
          <w:szCs w:val="28"/>
        </w:rPr>
        <w:t>Гостехнадзора</w:t>
      </w:r>
      <w:proofErr w:type="spellEnd"/>
      <w:r w:rsidRPr="00B41236">
        <w:rPr>
          <w:rFonts w:ascii="Times New Roman" w:hAnsi="Times New Roman" w:cs="Times New Roman"/>
          <w:iCs/>
          <w:sz w:val="28"/>
          <w:szCs w:val="28"/>
        </w:rPr>
        <w:t xml:space="preserve"> 31.03.2025г.</w:t>
      </w:r>
    </w:p>
    <w:p w:rsidR="00B513FC" w:rsidRPr="00B41236" w:rsidRDefault="00B513FC" w:rsidP="00DF6C6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1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F6C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установлены н</w:t>
      </w:r>
      <w:r w:rsidRPr="00B41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еэффективные расходы бюджетных средств – 4320,0 </w:t>
      </w:r>
      <w:r w:rsidR="00DF6C6C" w:rsidRPr="00B41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 рублей</w:t>
      </w:r>
    </w:p>
    <w:p w:rsidR="00B513FC" w:rsidRDefault="00B513FC" w:rsidP="00DF6C6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3FC" w:rsidRDefault="00B513FC" w:rsidP="00DF6C6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контрольного мероприятия составлен</w:t>
      </w:r>
      <w:r w:rsidR="00DF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проверки. Подписан без разногласий.</w:t>
      </w:r>
    </w:p>
    <w:p w:rsidR="00B513FC" w:rsidRDefault="00B513FC" w:rsidP="00DF6C6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C6C" w:rsidRPr="00DF6C6C" w:rsidRDefault="00240BB9" w:rsidP="00DF6C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BB9">
        <w:rPr>
          <w:rFonts w:ascii="Times New Roman" w:hAnsi="Times New Roman" w:cs="Times New Roman"/>
          <w:b/>
          <w:sz w:val="28"/>
          <w:szCs w:val="28"/>
        </w:rPr>
        <w:t>9</w:t>
      </w:r>
      <w:r w:rsidR="00DF6C6C" w:rsidRPr="00240BB9">
        <w:rPr>
          <w:rFonts w:ascii="Times New Roman" w:hAnsi="Times New Roman" w:cs="Times New Roman"/>
          <w:b/>
          <w:sz w:val="28"/>
          <w:szCs w:val="28"/>
        </w:rPr>
        <w:t>.</w:t>
      </w:r>
      <w:r w:rsidR="00DF6C6C" w:rsidRPr="00DF6C6C">
        <w:rPr>
          <w:rFonts w:ascii="Times New Roman" w:hAnsi="Times New Roman" w:cs="Times New Roman"/>
          <w:sz w:val="28"/>
          <w:szCs w:val="28"/>
        </w:rPr>
        <w:t xml:space="preserve"> </w:t>
      </w:r>
      <w:r w:rsidR="00DF6C6C" w:rsidRPr="00DF6C6C">
        <w:rPr>
          <w:rFonts w:ascii="Times New Roman" w:hAnsi="Times New Roman" w:cs="Times New Roman"/>
          <w:sz w:val="28"/>
          <w:szCs w:val="28"/>
        </w:rPr>
        <w:t>Отчет по результатам контрольного мероприятия направлен в Совет депутатов Тонкинского муниципального округа Нижегородской области, главе местного самоуправления Тонкинского муниципального округа Нижегородской области, а также в Шарангскую межрайонную прокуратуру Нижегородской области в рамках соглашения о взаимодействии, и размещен на официальном сайте администрации в разделе КСО.</w:t>
      </w:r>
    </w:p>
    <w:p w:rsidR="00B513FC" w:rsidRPr="006D7F7B" w:rsidRDefault="00B513FC" w:rsidP="00DF6C6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6C6C" w:rsidRPr="00DF6C6C" w:rsidRDefault="00DF6C6C" w:rsidP="00DF6C6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C6C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КСК Тонкинского </w:t>
      </w:r>
    </w:p>
    <w:p w:rsidR="00DF6C6C" w:rsidRPr="00DF6C6C" w:rsidRDefault="00DF6C6C" w:rsidP="00DF6C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6C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Нижегородской области                          В.М. Халявина</w:t>
      </w:r>
      <w:r w:rsidRPr="00DF6C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6A50" w:rsidRDefault="00906A50" w:rsidP="00DF6C6C"/>
    <w:p w:rsidR="00DF6C6C" w:rsidRDefault="00DF6C6C"/>
    <w:sectPr w:rsidR="00DF6C6C" w:rsidSect="00240BB9">
      <w:pgSz w:w="11906" w:h="16838"/>
      <w:pgMar w:top="851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0B3"/>
    <w:multiLevelType w:val="multilevel"/>
    <w:tmpl w:val="1AA8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FC"/>
    <w:rsid w:val="00240BB9"/>
    <w:rsid w:val="005D7F98"/>
    <w:rsid w:val="00650C90"/>
    <w:rsid w:val="00882E80"/>
    <w:rsid w:val="00906A50"/>
    <w:rsid w:val="00B513FC"/>
    <w:rsid w:val="00DF6C6C"/>
    <w:rsid w:val="00E1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0D79"/>
  <w15:chartTrackingRefBased/>
  <w15:docId w15:val="{446DC539-D5BE-4EEE-BC0A-957069BF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3FC"/>
    <w:pPr>
      <w:ind w:left="720"/>
      <w:contextualSpacing/>
    </w:pPr>
  </w:style>
  <w:style w:type="paragraph" w:styleId="a4">
    <w:name w:val="No Spacing"/>
    <w:uiPriority w:val="1"/>
    <w:qFormat/>
    <w:rsid w:val="00B5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uiPriority w:val="99"/>
    <w:unhideWhenUsed/>
    <w:rsid w:val="00DF6C6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4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ksk</cp:lastModifiedBy>
  <cp:revision>2</cp:revision>
  <cp:lastPrinted>2026-06-05T07:51:00Z</cp:lastPrinted>
  <dcterms:created xsi:type="dcterms:W3CDTF">2026-06-05T07:17:00Z</dcterms:created>
  <dcterms:modified xsi:type="dcterms:W3CDTF">2026-06-05T07:51:00Z</dcterms:modified>
</cp:coreProperties>
</file>